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both"/>
        <w:rPr>
          <w:rFonts w:hint="eastAsia" w:ascii="仿宋" w:hAnsi="仿宋" w:eastAsia="仿宋" w:cs="仿宋"/>
          <w:sz w:val="32"/>
          <w:szCs w:val="32"/>
        </w:rPr>
      </w:pPr>
      <w:r>
        <w:rPr>
          <w:rFonts w:hint="eastAsia" w:ascii="仿宋" w:hAnsi="仿宋" w:eastAsia="仿宋" w:cs="仿宋"/>
          <w:sz w:val="32"/>
          <w:szCs w:val="32"/>
        </w:rPr>
        <w:t>附件2</w:t>
      </w:r>
    </w:p>
    <w:p>
      <w:pPr>
        <w:spacing w:before="240" w:beforeLines="100" w:after="240" w:afterLines="100" w:line="560" w:lineRule="exact"/>
        <w:jc w:val="center"/>
        <w:rPr>
          <w:rFonts w:hint="eastAsia" w:ascii="仿宋" w:hAnsi="仿宋" w:eastAsia="仿宋" w:cs="仿宋"/>
          <w:sz w:val="36"/>
          <w:szCs w:val="36"/>
        </w:rPr>
      </w:pPr>
      <w:r>
        <w:rPr>
          <w:rFonts w:hint="eastAsia" w:ascii="仿宋" w:hAnsi="仿宋" w:eastAsia="仿宋" w:cs="仿宋"/>
          <w:bCs/>
          <w:sz w:val="44"/>
          <w:szCs w:val="44"/>
        </w:rPr>
        <w:t>江苏省“绿色网吧”评分表</w:t>
      </w:r>
    </w:p>
    <w:p>
      <w:pPr>
        <w:spacing w:before="120" w:beforeLines="50" w:after="120" w:afterLines="50"/>
        <w:jc w:val="center"/>
        <w:rPr>
          <w:rFonts w:hint="eastAsia" w:ascii="仿宋" w:hAnsi="仿宋" w:eastAsia="仿宋" w:cs="仿宋"/>
          <w:sz w:val="32"/>
          <w:szCs w:val="32"/>
        </w:rPr>
      </w:pPr>
      <w:r>
        <w:rPr>
          <w:rFonts w:hint="eastAsia" w:ascii="仿宋" w:hAnsi="仿宋" w:eastAsia="仿宋" w:cs="仿宋"/>
          <w:sz w:val="32"/>
          <w:szCs w:val="32"/>
        </w:rPr>
        <w:t>（2019年第1版）</w:t>
      </w:r>
    </w:p>
    <w:tbl>
      <w:tblPr>
        <w:tblStyle w:val="4"/>
        <w:tblW w:w="8949" w:type="dxa"/>
        <w:tblInd w:w="90" w:type="dxa"/>
        <w:tblLayout w:type="fixed"/>
        <w:tblCellMar>
          <w:top w:w="0" w:type="dxa"/>
          <w:left w:w="108" w:type="dxa"/>
          <w:bottom w:w="0" w:type="dxa"/>
          <w:right w:w="108" w:type="dxa"/>
        </w:tblCellMar>
      </w:tblPr>
      <w:tblGrid>
        <w:gridCol w:w="727"/>
        <w:gridCol w:w="6521"/>
        <w:gridCol w:w="850"/>
        <w:gridCol w:w="851"/>
      </w:tblGrid>
      <w:tr>
        <w:tblPrEx>
          <w:tblLayout w:type="fixed"/>
          <w:tblCellMar>
            <w:top w:w="0" w:type="dxa"/>
            <w:left w:w="108" w:type="dxa"/>
            <w:bottom w:w="0" w:type="dxa"/>
            <w:right w:w="108" w:type="dxa"/>
          </w:tblCellMar>
        </w:tblPrEx>
        <w:trPr>
          <w:trHeight w:val="600" w:hRule="atLeas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序号</w:t>
            </w:r>
          </w:p>
        </w:tc>
        <w:tc>
          <w:tcPr>
            <w:tcW w:w="6521"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项    目</w:t>
            </w:r>
          </w:p>
        </w:tc>
        <w:tc>
          <w:tcPr>
            <w:tcW w:w="850"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分值</w:t>
            </w:r>
          </w:p>
        </w:tc>
        <w:tc>
          <w:tcPr>
            <w:tcW w:w="851" w:type="dxa"/>
            <w:tcBorders>
              <w:top w:val="single" w:color="auto" w:sz="4" w:space="0"/>
              <w:left w:val="nil"/>
              <w:bottom w:val="single" w:color="auto" w:sz="4" w:space="0"/>
              <w:right w:val="single" w:color="auto" w:sz="4" w:space="0"/>
            </w:tcBorders>
            <w:noWrap w:val="0"/>
            <w:vAlign w:val="center"/>
          </w:tcPr>
          <w:p>
            <w:pPr>
              <w:widowControl/>
              <w:ind w:left="-105" w:leftChars="-50" w:right="-105" w:rightChars="-50"/>
              <w:jc w:val="center"/>
              <w:rPr>
                <w:rFonts w:hint="eastAsia" w:ascii="仿宋" w:hAnsi="仿宋" w:eastAsia="仿宋" w:cs="仿宋"/>
                <w:kern w:val="0"/>
                <w:sz w:val="28"/>
                <w:szCs w:val="28"/>
              </w:rPr>
            </w:pPr>
            <w:r>
              <w:rPr>
                <w:rFonts w:hint="eastAsia" w:ascii="仿宋" w:hAnsi="仿宋" w:eastAsia="仿宋" w:cs="仿宋"/>
                <w:kern w:val="0"/>
                <w:sz w:val="28"/>
                <w:szCs w:val="28"/>
              </w:rPr>
              <w:t>自评分</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652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文明服务，礼貌用语，诚信经营，有良好的服务态度和高度的责任心，劝阻不文明，倡导文明；</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内部环境优雅，温馨舒适；</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明码标价，服务台的显著位置放置固定的服务价目表，方便顾客办理上机手续；</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销售柜台表面和货架表面保持无灰尘、杂物，商品摆放整齐、有序，出售的饮料和食品符合卫生要求；</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室内物品摆放合理，无乱堆乱放现象，营业期间保持通道畅通；</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6</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根据相关部门要求严格落实门前三包责任制，合理引导消费者停放车辆；</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建立规范的卫生检查制度并落实，通风良好、空气清新、无异味，有必要的换气系统（新风系统）；</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8</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“禁止浏览迷信、淫秽、色情、暴力等不当网站”、“请妥善保管随身携带的物品”等提示语设置得当；</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779" w:hRule="atLeas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9</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建立从业人员名册和相关资料，具有取得省互联网文化行业协会从业资格证的从业人员；制定各岗位职责，实行定人定岗管理，落实并装订成册，员工应当熟悉本岗位职责；</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1077" w:hRule="exac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w:t>
            </w:r>
          </w:p>
        </w:tc>
        <w:tc>
          <w:tcPr>
            <w:tcW w:w="652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“12318”、“12315”、“110”等举报电话提醒标志设置得当；</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58" w:hRule="atLeas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11</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制定防火、灭火、疏散、逃生方案，悬挂场所消防安全应急预案，定期进行员工消防安全培训并做好记录，每半年举行一次消防安全演习并备案记录；</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12</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提供的影视资源须获得合法授权；</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13</w:t>
            </w:r>
          </w:p>
        </w:tc>
        <w:tc>
          <w:tcPr>
            <w:tcW w:w="652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参加各级文化行政部门或协会组织的各项会议等；</w:t>
            </w: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single" w:color="auto" w:sz="4" w:space="0"/>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14</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工作人员统一着装，佩戴上岗证（或工作证）；</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15</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顾客离场，能够在3分钟内清理桌上垃圾；</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16</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顾客呼叫服务，能够在2分钟内响应处理；</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17</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落实禁烟规定，实行全场禁烟；</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18</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计算机台数（可供用户上网的数量）达50台以上；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924"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19</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单机面积（指上网区域，不包括办公室、仓库等与顾客没有直接关联的面积）2.5平方米以上；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20</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营业面积绿化比例10%以上；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21</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座位装备舒适，人体接触面柔软；</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22</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显示器均在27英寸以上、1920×1080像素以上；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23</w:t>
            </w:r>
          </w:p>
        </w:tc>
        <w:tc>
          <w:tcPr>
            <w:tcW w:w="652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网络速度(上网计算机每秒下载量1.5M以上)。</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5</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r>
        <w:tblPrEx>
          <w:tblLayout w:type="fixed"/>
          <w:tblCellMar>
            <w:top w:w="0" w:type="dxa"/>
            <w:left w:w="108" w:type="dxa"/>
            <w:bottom w:w="0" w:type="dxa"/>
            <w:right w:w="108" w:type="dxa"/>
          </w:tblCellMar>
        </w:tblPrEx>
        <w:trPr>
          <w:trHeight w:val="567" w:hRule="exact"/>
        </w:trPr>
        <w:tc>
          <w:tcPr>
            <w:tcW w:w="724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合            计</w:t>
            </w:r>
          </w:p>
        </w:tc>
        <w:tc>
          <w:tcPr>
            <w:tcW w:w="8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 w:val="28"/>
                <w:szCs w:val="28"/>
              </w:rPr>
            </w:pPr>
            <w:r>
              <w:rPr>
                <w:rFonts w:hint="eastAsia" w:ascii="仿宋" w:hAnsi="仿宋" w:eastAsia="仿宋" w:cs="仿宋"/>
                <w:kern w:val="0"/>
                <w:sz w:val="28"/>
                <w:szCs w:val="28"/>
              </w:rPr>
              <w:t>100</w:t>
            </w:r>
          </w:p>
        </w:tc>
        <w:tc>
          <w:tcPr>
            <w:tcW w:w="851"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 w:val="28"/>
                <w:szCs w:val="28"/>
              </w:rPr>
            </w:pPr>
            <w:r>
              <w:rPr>
                <w:rFonts w:hint="eastAsia" w:ascii="仿宋" w:hAnsi="仿宋" w:eastAsia="仿宋" w:cs="仿宋"/>
                <w:kern w:val="0"/>
                <w:sz w:val="28"/>
                <w:szCs w:val="28"/>
              </w:rPr>
              <w:t>　</w:t>
            </w:r>
          </w:p>
        </w:tc>
      </w:tr>
    </w:tbl>
    <w:p>
      <w:pPr>
        <w:widowControl/>
        <w:spacing w:line="3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说明：</w:t>
      </w:r>
    </w:p>
    <w:p>
      <w:pPr>
        <w:widowControl/>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1.满分100分，90分合格；</w:t>
      </w:r>
    </w:p>
    <w:p>
      <w:pPr>
        <w:widowControl/>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2.以上各项评分不计小分，不符合要求的项目为零分；</w:t>
      </w:r>
    </w:p>
    <w:p>
      <w:pPr>
        <w:widowControl/>
        <w:spacing w:line="42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3.评分依据包括查看现场、专业检测、工作台帐、员工询问、网民调查等；</w:t>
      </w:r>
    </w:p>
    <w:p>
      <w:pPr>
        <w:widowControl/>
        <w:spacing w:line="420" w:lineRule="exact"/>
        <w:ind w:firstLine="560" w:firstLineChars="200"/>
        <w:jc w:val="left"/>
        <w:rPr>
          <w:rFonts w:hint="eastAsia" w:ascii="仿宋" w:hAnsi="仿宋" w:eastAsia="仿宋" w:cs="仿宋"/>
          <w:sz w:val="32"/>
          <w:szCs w:val="32"/>
        </w:rPr>
      </w:pPr>
      <w:r>
        <w:rPr>
          <w:rFonts w:hint="eastAsia" w:ascii="仿宋" w:hAnsi="仿宋" w:eastAsia="仿宋" w:cs="仿宋"/>
          <w:kern w:val="0"/>
          <w:sz w:val="28"/>
          <w:szCs w:val="28"/>
        </w:rPr>
        <w:t>4.评分项目存在疑义的，由评委会审定。</w:t>
      </w:r>
    </w:p>
    <w:p>
      <w:pPr>
        <w:pStyle w:val="3"/>
        <w:spacing w:before="0" w:beforeAutospacing="0" w:after="0" w:afterAutospacing="0"/>
        <w:jc w:val="both"/>
        <w:rPr>
          <w:rFonts w:hint="eastAsia" w:ascii="仿宋" w:hAnsi="仿宋" w:eastAsia="仿宋" w:cs="仿宋"/>
          <w:sz w:val="32"/>
          <w:szCs w:val="32"/>
        </w:rPr>
        <w:sectPr>
          <w:pgSz w:w="11906" w:h="16838"/>
          <w:pgMar w:top="2098" w:right="1474" w:bottom="1985" w:left="1588" w:header="851" w:footer="992" w:gutter="0"/>
          <w:cols w:space="720" w:num="1"/>
          <w:docGrid w:linePitch="318" w:charSpace="0"/>
        </w:sectPr>
      </w:pPr>
    </w:p>
    <w:p>
      <w:pPr>
        <w:pStyle w:val="3"/>
        <w:spacing w:before="0" w:beforeAutospacing="0" w:after="0" w:afterAutospacing="0"/>
        <w:jc w:val="both"/>
        <w:rPr>
          <w:rFonts w:hint="eastAsia" w:ascii="方正仿宋简体" w:hAnsi="仿宋" w:eastAsia="方正仿宋简体"/>
          <w:sz w:val="32"/>
          <w:szCs w:val="32"/>
        </w:rPr>
      </w:pPr>
      <w:r>
        <w:rPr>
          <w:rFonts w:hint="eastAsia" w:ascii="方正仿宋简体" w:hAnsi="仿宋" w:eastAsia="方正仿宋简体"/>
          <w:sz w:val="32"/>
          <w:szCs w:val="32"/>
        </w:rPr>
        <w:t>附件3</w:t>
      </w:r>
    </w:p>
    <w:p>
      <w:pPr>
        <w:spacing w:before="318" w:beforeLines="100" w:line="560" w:lineRule="exact"/>
        <w:jc w:val="center"/>
        <w:rPr>
          <w:rFonts w:hint="eastAsia" w:ascii="方正小标宋_GBK" w:hAnsi="华文中宋" w:eastAsia="方正小标宋_GBK" w:cs="宋体"/>
          <w:bCs/>
          <w:sz w:val="44"/>
          <w:szCs w:val="44"/>
        </w:rPr>
      </w:pPr>
      <w:r>
        <w:rPr>
          <w:rFonts w:hint="eastAsia" w:ascii="方正小标宋_GBK" w:hAnsi="华文中宋" w:eastAsia="方正小标宋_GBK" w:cs="宋体"/>
          <w:bCs/>
          <w:sz w:val="44"/>
          <w:szCs w:val="44"/>
        </w:rPr>
        <w:t>申 报 表</w:t>
      </w:r>
    </w:p>
    <w:tbl>
      <w:tblPr>
        <w:tblStyle w:val="4"/>
        <w:tblpPr w:leftFromText="180" w:rightFromText="180" w:vertAnchor="text" w:horzAnchor="page" w:tblpX="1657" w:tblpY="695"/>
        <w:tblOverlap w:val="never"/>
        <w:tblW w:w="883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67"/>
        <w:gridCol w:w="149"/>
        <w:gridCol w:w="446"/>
        <w:gridCol w:w="573"/>
        <w:gridCol w:w="1060"/>
        <w:gridCol w:w="356"/>
        <w:gridCol w:w="238"/>
        <w:gridCol w:w="238"/>
        <w:gridCol w:w="664"/>
        <w:gridCol w:w="730"/>
        <w:gridCol w:w="33"/>
        <w:gridCol w:w="1107"/>
        <w:gridCol w:w="19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416" w:type="dxa"/>
            <w:gridSpan w:val="2"/>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单位名称</w:t>
            </w:r>
          </w:p>
        </w:tc>
        <w:tc>
          <w:tcPr>
            <w:tcW w:w="7416" w:type="dxa"/>
            <w:gridSpan w:val="11"/>
            <w:tcBorders>
              <w:top w:val="single" w:color="000000" w:sz="8" w:space="0"/>
              <w:left w:val="nil"/>
              <w:bottom w:val="single" w:color="000000" w:sz="8" w:space="0"/>
              <w:right w:val="single" w:color="000000" w:sz="8" w:space="0"/>
            </w:tcBorders>
            <w:noWrap w:val="0"/>
            <w:tcMar>
              <w:left w:w="108" w:type="dxa"/>
              <w:right w:w="108" w:type="dxa"/>
            </w:tcMar>
            <w:vAlign w:val="center"/>
          </w:tcPr>
          <w:p>
            <w:pPr>
              <w:widowControl/>
              <w:spacing w:line="340" w:lineRule="exact"/>
              <w:ind w:left="-105" w:right="-105" w:firstLine="240" w:firstLineChars="100"/>
              <w:jc w:val="left"/>
              <w:rPr>
                <w:rFonts w:eastAsia="仿宋"/>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416"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注册区域</w:t>
            </w:r>
          </w:p>
        </w:tc>
        <w:tc>
          <w:tcPr>
            <w:tcW w:w="7416" w:type="dxa"/>
            <w:gridSpan w:val="11"/>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ind w:left="980" w:hanging="980"/>
              <w:jc w:val="left"/>
              <w:rPr>
                <w:sz w:val="24"/>
              </w:rPr>
            </w:pPr>
            <w:r>
              <w:rPr>
                <w:rFonts w:hint="eastAsia" w:ascii="仿宋" w:hAnsi="仿宋" w:eastAsia="仿宋" w:cs="仿宋"/>
                <w:color w:val="333333"/>
                <w:kern w:val="0"/>
                <w:sz w:val="24"/>
                <w:lang w:bidi="ar"/>
              </w:rPr>
              <w:t>江苏省</w:t>
            </w:r>
            <w:r>
              <w:rPr>
                <w:rFonts w:hint="eastAsia" w:ascii="宋体" w:hAnsi="宋体" w:cs="宋体"/>
                <w:color w:val="333333"/>
                <w:kern w:val="0"/>
                <w:sz w:val="24"/>
                <w:lang w:bidi="ar"/>
              </w:rPr>
              <w:t xml:space="preserve">      </w:t>
            </w:r>
            <w:r>
              <w:rPr>
                <w:rFonts w:hint="eastAsia" w:ascii="仿宋" w:hAnsi="仿宋" w:eastAsia="仿宋" w:cs="仿宋"/>
                <w:color w:val="333333"/>
                <w:kern w:val="0"/>
                <w:sz w:val="24"/>
                <w:lang w:bidi="ar"/>
              </w:rPr>
              <w:t>市      区（县/市）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auto"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营业执照编号</w:t>
            </w:r>
          </w:p>
        </w:tc>
        <w:tc>
          <w:tcPr>
            <w:tcW w:w="2465" w:type="dxa"/>
            <w:gridSpan w:val="5"/>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jc w:val="left"/>
              <w:rPr>
                <w:sz w:val="24"/>
              </w:rPr>
            </w:pPr>
            <w:r>
              <w:rPr>
                <w:rFonts w:hint="eastAsia" w:ascii="仿宋" w:hAnsi="仿宋" w:eastAsia="仿宋" w:cs="仿宋"/>
                <w:color w:val="333333"/>
                <w:kern w:val="0"/>
                <w:sz w:val="24"/>
                <w:lang w:bidi="ar"/>
              </w:rPr>
              <w:t>　　</w:t>
            </w:r>
          </w:p>
        </w:tc>
        <w:tc>
          <w:tcPr>
            <w:tcW w:w="1427" w:type="dxa"/>
            <w:gridSpan w:val="3"/>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许可证编号</w:t>
            </w:r>
          </w:p>
        </w:tc>
        <w:tc>
          <w:tcPr>
            <w:tcW w:w="3078" w:type="dxa"/>
            <w:gridSpan w:val="2"/>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auto"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法定代表人</w:t>
            </w:r>
          </w:p>
        </w:tc>
        <w:tc>
          <w:tcPr>
            <w:tcW w:w="2465" w:type="dxa"/>
            <w:gridSpan w:val="5"/>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ind w:left="-105" w:right="-105"/>
              <w:jc w:val="left"/>
              <w:rPr>
                <w:sz w:val="24"/>
              </w:rPr>
            </w:pPr>
            <w:r>
              <w:rPr>
                <w:rFonts w:hint="eastAsia" w:ascii="仿宋" w:hAnsi="仿宋" w:eastAsia="仿宋" w:cs="仿宋"/>
                <w:color w:val="333333"/>
                <w:kern w:val="0"/>
                <w:sz w:val="24"/>
                <w:lang w:bidi="ar"/>
              </w:rPr>
              <w:t> </w:t>
            </w:r>
          </w:p>
        </w:tc>
        <w:tc>
          <w:tcPr>
            <w:tcW w:w="1427"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成立时间</w:t>
            </w:r>
          </w:p>
        </w:tc>
        <w:tc>
          <w:tcPr>
            <w:tcW w:w="3078" w:type="dxa"/>
            <w:gridSpan w:val="2"/>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862" w:type="dxa"/>
            <w:gridSpan w:val="3"/>
            <w:tcBorders>
              <w:top w:val="nil"/>
              <w:left w:val="single" w:color="000000" w:sz="8" w:space="0"/>
              <w:bottom w:val="single" w:color="000000" w:sz="8" w:space="0"/>
              <w:right w:val="single" w:color="auto" w:sz="8" w:space="0"/>
            </w:tcBorders>
            <w:noWrap w:val="0"/>
            <w:tcMar>
              <w:left w:w="108" w:type="dxa"/>
              <w:right w:w="108" w:type="dxa"/>
            </w:tcMar>
            <w:vAlign w:val="center"/>
          </w:tcPr>
          <w:p>
            <w:pPr>
              <w:widowControl/>
              <w:spacing w:line="340" w:lineRule="exact"/>
              <w:ind w:left="-105" w:leftChars="-50" w:right="-105" w:rightChars="-50"/>
              <w:jc w:val="center"/>
              <w:rPr>
                <w:sz w:val="24"/>
              </w:rPr>
            </w:pPr>
            <w:r>
              <w:rPr>
                <w:rFonts w:hint="eastAsia" w:ascii="仿宋" w:hAnsi="仿宋" w:eastAsia="仿宋" w:cs="仿宋"/>
                <w:color w:val="333333"/>
                <w:kern w:val="0"/>
                <w:sz w:val="24"/>
                <w:lang w:bidi="ar"/>
              </w:rPr>
              <w:t>参评店面名称</w:t>
            </w:r>
          </w:p>
        </w:tc>
        <w:tc>
          <w:tcPr>
            <w:tcW w:w="6970" w:type="dxa"/>
            <w:gridSpan w:val="10"/>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80"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店面地址</w:t>
            </w:r>
          </w:p>
        </w:tc>
        <w:tc>
          <w:tcPr>
            <w:tcW w:w="6970" w:type="dxa"/>
            <w:gridSpan w:val="10"/>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江苏省</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市</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区（县）</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 xml:space="preserve">街道 </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门牌号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4"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负责人姓名</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负责人职务</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6"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负责人手机</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负责人邮箱</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开业时间</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营业面积</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计算机台数</w:t>
            </w:r>
          </w:p>
        </w:tc>
        <w:tc>
          <w:tcPr>
            <w:tcW w:w="2227"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绿化比例</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ind w:right="480"/>
              <w:jc w:val="right"/>
              <w:rPr>
                <w:sz w:val="24"/>
              </w:rPr>
            </w:pPr>
            <w:r>
              <w:rPr>
                <w:rFonts w:hint="eastAsia" w:ascii="仿宋" w:hAnsi="仿宋" w:eastAsia="仿宋" w:cs="仿宋"/>
                <w:color w:val="333333"/>
                <w:kern w:val="0"/>
                <w:sz w:val="24"/>
                <w:lang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7"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网络接入带宽</w:t>
            </w:r>
          </w:p>
        </w:tc>
        <w:tc>
          <w:tcPr>
            <w:tcW w:w="2227" w:type="dxa"/>
            <w:gridSpan w:val="4"/>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ind w:right="480"/>
              <w:jc w:val="right"/>
              <w:rPr>
                <w:sz w:val="24"/>
              </w:rPr>
            </w:pPr>
            <w:r>
              <w:rPr>
                <w:rFonts w:hint="eastAsia" w:ascii="仿宋" w:hAnsi="仿宋" w:eastAsia="仿宋" w:cs="仿宋"/>
                <w:color w:val="333333"/>
                <w:kern w:val="0"/>
                <w:sz w:val="24"/>
                <w:lang w:bidi="ar"/>
              </w:rPr>
              <w:t>M</w:t>
            </w:r>
          </w:p>
        </w:tc>
        <w:tc>
          <w:tcPr>
            <w:tcW w:w="1632"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接入单位</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right"/>
              <w:rPr>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3" w:hRule="exact"/>
        </w:trPr>
        <w:tc>
          <w:tcPr>
            <w:tcW w:w="1862" w:type="dxa"/>
            <w:gridSpan w:val="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显示器配置</w:t>
            </w:r>
          </w:p>
        </w:tc>
        <w:tc>
          <w:tcPr>
            <w:tcW w:w="6970" w:type="dxa"/>
            <w:gridSpan w:val="10"/>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ind w:left="-105" w:right="-105"/>
              <w:jc w:val="left"/>
              <w:rPr>
                <w:sz w:val="24"/>
              </w:rPr>
            </w:pPr>
            <w:r>
              <w:rPr>
                <w:rFonts w:hint="eastAsia" w:ascii="仿宋" w:hAnsi="仿宋" w:eastAsia="仿宋" w:cs="仿宋"/>
                <w:color w:val="333333"/>
                <w:kern w:val="0"/>
                <w:sz w:val="24"/>
                <w:lang w:bidi="ar"/>
              </w:rPr>
              <w:t>共</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台，其中27至31英寸</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台、32英寸及以上</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台；超高清（分辨率超过1920×1080）</w:t>
            </w:r>
            <w:r>
              <w:rPr>
                <w:rFonts w:hint="eastAsia" w:ascii="仿宋" w:hAnsi="仿宋" w:eastAsia="仿宋" w:cs="仿宋"/>
                <w:color w:val="333333"/>
                <w:kern w:val="0"/>
                <w:sz w:val="24"/>
                <w:u w:val="single"/>
                <w:lang w:bidi="ar"/>
              </w:rPr>
              <w:t>     </w:t>
            </w:r>
            <w:r>
              <w:rPr>
                <w:rFonts w:hint="eastAsia" w:ascii="仿宋" w:hAnsi="仿宋" w:eastAsia="仿宋" w:cs="仿宋"/>
                <w:color w:val="333333"/>
                <w:kern w:val="0"/>
                <w:sz w:val="24"/>
                <w:lang w:bidi="ar"/>
              </w:rPr>
              <w:t>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7" w:hRule="exact"/>
        </w:trPr>
        <w:tc>
          <w:tcPr>
            <w:tcW w:w="8832" w:type="dxa"/>
            <w:gridSpan w:val="1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上网计算机主机配置表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7" w:hRule="exact"/>
        </w:trPr>
        <w:tc>
          <w:tcPr>
            <w:tcW w:w="2435" w:type="dxa"/>
            <w:gridSpan w:val="4"/>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 </w:t>
            </w:r>
          </w:p>
        </w:tc>
        <w:tc>
          <w:tcPr>
            <w:tcW w:w="1416" w:type="dxa"/>
            <w:gridSpan w:val="2"/>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CPU型号</w:t>
            </w:r>
          </w:p>
        </w:tc>
        <w:tc>
          <w:tcPr>
            <w:tcW w:w="1870" w:type="dxa"/>
            <w:gridSpan w:val="4"/>
            <w:tcBorders>
              <w:top w:val="nil"/>
              <w:left w:val="nil"/>
              <w:bottom w:val="single" w:color="000000" w:sz="8" w:space="0"/>
              <w:right w:val="single" w:color="auto"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显卡型号</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center"/>
          </w:tcPr>
          <w:p>
            <w:pPr>
              <w:widowControl/>
              <w:spacing w:line="340" w:lineRule="exact"/>
              <w:jc w:val="center"/>
              <w:rPr>
                <w:sz w:val="24"/>
              </w:rPr>
            </w:pPr>
            <w:r>
              <w:rPr>
                <w:rFonts w:hint="eastAsia" w:ascii="仿宋" w:hAnsi="仿宋" w:eastAsia="仿宋" w:cs="仿宋"/>
                <w:color w:val="333333"/>
                <w:kern w:val="0"/>
                <w:sz w:val="24"/>
                <w:lang w:bidi="ar"/>
              </w:rPr>
              <w:t>内存（G）</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7" w:hRule="exact"/>
        </w:trPr>
        <w:tc>
          <w:tcPr>
            <w:tcW w:w="2435" w:type="dxa"/>
            <w:gridSpan w:val="4"/>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配置1共   台</w:t>
            </w:r>
          </w:p>
        </w:tc>
        <w:tc>
          <w:tcPr>
            <w:tcW w:w="1416" w:type="dxa"/>
            <w:gridSpan w:val="2"/>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870"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67" w:hRule="exact"/>
        </w:trPr>
        <w:tc>
          <w:tcPr>
            <w:tcW w:w="2435" w:type="dxa"/>
            <w:gridSpan w:val="4"/>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40" w:lineRule="exact"/>
              <w:ind w:left="-105" w:right="-105"/>
              <w:jc w:val="center"/>
              <w:rPr>
                <w:sz w:val="24"/>
              </w:rPr>
            </w:pPr>
            <w:r>
              <w:rPr>
                <w:rFonts w:hint="eastAsia" w:ascii="仿宋" w:hAnsi="仿宋" w:eastAsia="仿宋" w:cs="仿宋"/>
                <w:color w:val="333333"/>
                <w:kern w:val="0"/>
                <w:sz w:val="24"/>
                <w:lang w:bidi="ar"/>
              </w:rPr>
              <w:t>配置2共   台</w:t>
            </w:r>
          </w:p>
        </w:tc>
        <w:tc>
          <w:tcPr>
            <w:tcW w:w="1416" w:type="dxa"/>
            <w:gridSpan w:val="2"/>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1870"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c>
          <w:tcPr>
            <w:tcW w:w="3111" w:type="dxa"/>
            <w:gridSpan w:val="3"/>
            <w:tcBorders>
              <w:top w:val="nil"/>
              <w:left w:val="nil"/>
              <w:bottom w:val="single" w:color="000000" w:sz="8" w:space="0"/>
              <w:right w:val="single" w:color="000000" w:sz="8" w:space="0"/>
            </w:tcBorders>
            <w:noWrap w:val="0"/>
            <w:tcMar>
              <w:left w:w="108" w:type="dxa"/>
              <w:right w:w="108" w:type="dxa"/>
            </w:tcMar>
            <w:vAlign w:val="top"/>
          </w:tcPr>
          <w:p>
            <w:pPr>
              <w:widowControl/>
              <w:spacing w:line="34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7" w:hRule="exact"/>
        </w:trPr>
        <w:tc>
          <w:tcPr>
            <w:tcW w:w="8832" w:type="dxa"/>
            <w:gridSpan w:val="13"/>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500" w:lineRule="atLeast"/>
              <w:jc w:val="left"/>
              <w:rPr>
                <w:sz w:val="24"/>
              </w:rPr>
            </w:pPr>
            <w:r>
              <w:rPr>
                <w:rFonts w:hint="eastAsia" w:ascii="仿宋" w:hAnsi="仿宋" w:eastAsia="仿宋" w:cs="仿宋"/>
                <w:color w:val="333333"/>
                <w:kern w:val="0"/>
                <w:sz w:val="24"/>
                <w:lang w:bidi="ar"/>
              </w:rPr>
              <w:t xml:space="preserve">                            其他设备配置情况 </w:t>
            </w:r>
          </w:p>
          <w:p>
            <w:pPr>
              <w:widowControl/>
              <w:spacing w:line="500" w:lineRule="atLeast"/>
              <w:jc w:val="left"/>
              <w:rPr>
                <w:sz w:val="24"/>
              </w:rPr>
            </w:pPr>
            <w:r>
              <w:rPr>
                <w:rFonts w:hint="eastAsia" w:ascii="仿宋" w:hAnsi="仿宋" w:eastAsia="仿宋" w:cs="仿宋"/>
                <w:color w:val="333333"/>
                <w:kern w:val="0"/>
                <w:sz w:val="24"/>
                <w:lang w:bidi="ar"/>
              </w:rPr>
              <w:t> </w:t>
            </w:r>
          </w:p>
          <w:p>
            <w:pPr>
              <w:widowControl/>
              <w:spacing w:line="500" w:lineRule="atLeas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7"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500" w:lineRule="atLeast"/>
              <w:ind w:left="-105" w:right="-105"/>
              <w:jc w:val="center"/>
              <w:rPr>
                <w:sz w:val="24"/>
              </w:rPr>
            </w:pPr>
          </w:p>
        </w:tc>
        <w:tc>
          <w:tcPr>
            <w:tcW w:w="1496" w:type="dxa"/>
            <w:gridSpan w:val="4"/>
            <w:tcBorders>
              <w:top w:val="nil"/>
              <w:left w:val="nil"/>
              <w:bottom w:val="single" w:color="000000" w:sz="8" w:space="0"/>
              <w:right w:val="single" w:color="auto" w:sz="8"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r>
              <w:rPr>
                <w:rFonts w:hint="eastAsia" w:ascii="仿宋" w:hAnsi="仿宋" w:eastAsia="仿宋"/>
                <w:sz w:val="24"/>
              </w:rPr>
              <w:t>品</w:t>
            </w:r>
            <w:r>
              <w:rPr>
                <w:rFonts w:ascii="仿宋" w:hAnsi="仿宋" w:eastAsia="仿宋"/>
                <w:sz w:val="24"/>
              </w:rPr>
              <w:t>牌</w:t>
            </w:r>
            <w:r>
              <w:rPr>
                <w:rFonts w:hint="eastAsia" w:ascii="仿宋" w:hAnsi="仿宋" w:eastAsia="仿宋"/>
                <w:sz w:val="24"/>
              </w:rPr>
              <w:t>和</w:t>
            </w:r>
            <w:r>
              <w:rPr>
                <w:rFonts w:ascii="仿宋" w:hAnsi="仿宋" w:eastAsia="仿宋"/>
                <w:sz w:val="24"/>
              </w:rPr>
              <w:t>型号</w:t>
            </w:r>
            <w:r>
              <w:rPr>
                <w:rFonts w:hint="eastAsia" w:ascii="仿宋" w:hAnsi="仿宋" w:eastAsia="仿宋" w:cs="仿宋"/>
                <w:color w:val="333333"/>
                <w:kern w:val="0"/>
                <w:sz w:val="24"/>
                <w:lang w:bidi="ar"/>
              </w:rPr>
              <w:t>he'xing'ha'p'p</w:t>
            </w:r>
          </w:p>
        </w:tc>
        <w:tc>
          <w:tcPr>
            <w:tcW w:w="1870" w:type="dxa"/>
            <w:gridSpan w:val="3"/>
            <w:tcBorders>
              <w:top w:val="nil"/>
              <w:left w:val="nil"/>
              <w:bottom w:val="single" w:color="000000" w:sz="8" w:space="0"/>
              <w:right w:val="single" w:color="auto" w:sz="8"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r>
              <w:rPr>
                <w:rFonts w:hint="eastAsia" w:ascii="仿宋" w:hAnsi="仿宋" w:eastAsia="仿宋"/>
                <w:sz w:val="24"/>
              </w:rPr>
              <w:t>数量</w:t>
            </w:r>
          </w:p>
        </w:tc>
        <w:tc>
          <w:tcPr>
            <w:tcW w:w="1971" w:type="dxa"/>
            <w:tcBorders>
              <w:top w:val="nil"/>
              <w:left w:val="nil"/>
              <w:bottom w:val="single" w:color="000000" w:sz="8" w:space="0"/>
              <w:right w:val="single" w:color="000000" w:sz="8"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r>
              <w:rPr>
                <w:rFonts w:hint="eastAsia" w:ascii="仿宋" w:hAnsi="仿宋" w:eastAsia="仿宋"/>
                <w:sz w:val="24"/>
              </w:rPr>
              <w:t>总功率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7" w:hRule="exact"/>
        </w:trPr>
        <w:tc>
          <w:tcPr>
            <w:tcW w:w="3495" w:type="dxa"/>
            <w:gridSpan w:val="5"/>
            <w:tcBorders>
              <w:top w:val="nil"/>
              <w:left w:val="single" w:color="000000" w:sz="8" w:space="0"/>
              <w:bottom w:val="single" w:color="auto" w:sz="4"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sz w:val="24"/>
              </w:rPr>
            </w:pPr>
            <w:r>
              <w:rPr>
                <w:rFonts w:hint="eastAsia" w:ascii="仿宋" w:hAnsi="仿宋" w:eastAsia="仿宋" w:cs="仿宋"/>
                <w:color w:val="333333"/>
                <w:kern w:val="0"/>
                <w:sz w:val="24"/>
                <w:lang w:bidi="ar"/>
              </w:rPr>
              <w:t>通风换气，增氧设备增氧</w:t>
            </w:r>
          </w:p>
        </w:tc>
        <w:tc>
          <w:tcPr>
            <w:tcW w:w="1496" w:type="dxa"/>
            <w:gridSpan w:val="4"/>
            <w:tcBorders>
              <w:top w:val="nil"/>
              <w:left w:val="nil"/>
              <w:bottom w:val="single" w:color="auto" w:sz="4" w:space="0"/>
              <w:right w:val="single" w:color="auto"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p>
        </w:tc>
        <w:tc>
          <w:tcPr>
            <w:tcW w:w="1870" w:type="dxa"/>
            <w:gridSpan w:val="3"/>
            <w:tcBorders>
              <w:top w:val="nil"/>
              <w:left w:val="nil"/>
              <w:bottom w:val="single" w:color="auto" w:sz="4" w:space="0"/>
              <w:right w:val="single" w:color="auto"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p>
        </w:tc>
        <w:tc>
          <w:tcPr>
            <w:tcW w:w="1971" w:type="dxa"/>
            <w:tcBorders>
              <w:top w:val="nil"/>
              <w:left w:val="nil"/>
              <w:bottom w:val="single" w:color="auto" w:sz="4" w:space="0"/>
              <w:right w:val="single" w:color="000000"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3" w:hRule="exact"/>
        </w:trPr>
        <w:tc>
          <w:tcPr>
            <w:tcW w:w="3495"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空调，暖风设备</w:t>
            </w:r>
          </w:p>
        </w:tc>
        <w:tc>
          <w:tcPr>
            <w:tcW w:w="1496" w:type="dxa"/>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p>
        </w:tc>
        <w:tc>
          <w:tcPr>
            <w:tcW w:w="1870" w:type="dxa"/>
            <w:gridSpan w:val="3"/>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p>
        </w:tc>
        <w:tc>
          <w:tcPr>
            <w:tcW w:w="197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widowControl/>
              <w:spacing w:line="500" w:lineRule="atLeas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2" w:hRule="exact"/>
        </w:trPr>
        <w:tc>
          <w:tcPr>
            <w:tcW w:w="3495" w:type="dxa"/>
            <w:gridSpan w:val="5"/>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sz w:val="24"/>
              </w:rPr>
            </w:pPr>
            <w:r>
              <w:rPr>
                <w:rFonts w:hint="eastAsia" w:ascii="仿宋" w:hAnsi="仿宋" w:eastAsia="仿宋" w:cs="仿宋"/>
                <w:color w:val="333333"/>
                <w:kern w:val="0"/>
                <w:sz w:val="24"/>
                <w:lang w:bidi="ar"/>
              </w:rPr>
              <w:t>顾客呼叫网管设备</w:t>
            </w:r>
          </w:p>
        </w:tc>
        <w:tc>
          <w:tcPr>
            <w:tcW w:w="5337" w:type="dxa"/>
            <w:gridSpan w:val="8"/>
            <w:tcBorders>
              <w:top w:val="single" w:color="auto" w:sz="4" w:space="0"/>
              <w:left w:val="single" w:color="000000" w:sz="8" w:space="0"/>
              <w:bottom w:val="single" w:color="000000" w:sz="8" w:space="0"/>
              <w:right w:val="single" w:color="000000" w:sz="8" w:space="0"/>
            </w:tcBorders>
            <w:noWrap w:val="0"/>
            <w:tcMar>
              <w:left w:w="108" w:type="dxa"/>
              <w:right w:w="108" w:type="dxa"/>
            </w:tcMar>
            <w:vAlign w:val="top"/>
          </w:tcPr>
          <w:p>
            <w:pPr>
              <w:widowControl/>
              <w:spacing w:line="400" w:lineRule="exact"/>
              <w:jc w:val="left"/>
              <w:rPr>
                <w:sz w:val="24"/>
              </w:rPr>
            </w:pPr>
            <w:r>
              <w:rPr>
                <w:rFonts w:hint="eastAsia" w:ascii="仿宋" w:hAnsi="仿宋" w:eastAsia="仿宋" w:cs="仿宋"/>
                <w:color w:val="333333"/>
                <w:kern w:val="0"/>
                <w:sz w:val="24"/>
                <w:lang w:bidi="ar"/>
              </w:rPr>
              <w:t>□全场广播 □腕带呼叫器 □对讲机 □其他</w:t>
            </w:r>
          </w:p>
          <w:p>
            <w:pPr>
              <w:widowControl/>
              <w:spacing w:line="400" w:lineRule="exact"/>
              <w:jc w:val="left"/>
              <w:rPr>
                <w:sz w:val="24"/>
              </w:rPr>
            </w:pPr>
            <w:r>
              <w:rPr>
                <w:rFonts w:hint="eastAsia" w:ascii="仿宋" w:hAnsi="仿宋" w:eastAsia="仿宋" w:cs="仿宋"/>
                <w:color w:val="333333"/>
                <w:kern w:val="0"/>
                <w:sz w:val="24"/>
                <w:lang w:bidi="ar"/>
              </w:rPr>
              <w:t> </w:t>
            </w:r>
          </w:p>
          <w:p>
            <w:pPr>
              <w:widowControl/>
              <w:spacing w:line="400" w:lineRule="exact"/>
              <w:jc w:val="left"/>
              <w:rPr>
                <w:sz w:val="24"/>
              </w:rPr>
            </w:pPr>
            <w:r>
              <w:rPr>
                <w:rFonts w:hint="eastAsia" w:ascii="仿宋" w:hAnsi="仿宋" w:eastAsia="仿宋" w:cs="仿宋"/>
                <w:color w:val="333333"/>
                <w:kern w:val="0"/>
                <w:sz w:val="24"/>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7" w:hRule="exact"/>
        </w:trPr>
        <w:tc>
          <w:tcPr>
            <w:tcW w:w="3495" w:type="dxa"/>
            <w:gridSpan w:val="5"/>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是否做到了全场禁烟</w:t>
            </w:r>
          </w:p>
        </w:tc>
        <w:tc>
          <w:tcPr>
            <w:tcW w:w="5337" w:type="dxa"/>
            <w:gridSpan w:val="8"/>
            <w:tcBorders>
              <w:top w:val="single" w:color="000000" w:sz="8" w:space="0"/>
              <w:left w:val="nil"/>
              <w:bottom w:val="single" w:color="000000" w:sz="8" w:space="0"/>
              <w:right w:val="single" w:color="000000" w:sz="8" w:space="0"/>
            </w:tcBorders>
            <w:noWrap w:val="0"/>
            <w:tcMar>
              <w:left w:w="108" w:type="dxa"/>
              <w:right w:w="108" w:type="dxa"/>
            </w:tcMar>
            <w:vAlign w:val="top"/>
          </w:tcPr>
          <w:p>
            <w:pPr>
              <w:widowControl/>
              <w:spacing w:line="40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                     □否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3"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过去一年内是否参加过协会组织的培训</w:t>
            </w:r>
          </w:p>
        </w:tc>
        <w:tc>
          <w:tcPr>
            <w:tcW w:w="5337" w:type="dxa"/>
            <w:gridSpan w:val="8"/>
            <w:tcBorders>
              <w:top w:val="nil"/>
              <w:left w:val="nil"/>
              <w:bottom w:val="single" w:color="000000" w:sz="8" w:space="0"/>
              <w:right w:val="single" w:color="000000" w:sz="8" w:space="0"/>
            </w:tcBorders>
            <w:noWrap w:val="0"/>
            <w:tcMar>
              <w:left w:w="108" w:type="dxa"/>
              <w:right w:w="108" w:type="dxa"/>
            </w:tcMar>
            <w:vAlign w:val="top"/>
          </w:tcPr>
          <w:p>
            <w:pPr>
              <w:widowControl/>
              <w:spacing w:line="44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 xml:space="preserve">□是 （      人次）      □否   </w:t>
            </w:r>
          </w:p>
          <w:p>
            <w:pPr>
              <w:widowControl/>
              <w:spacing w:line="44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97"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过去一年是否参与协会主办的中国电子娱乐大赛或省协会组织的赛事</w:t>
            </w:r>
          </w:p>
        </w:tc>
        <w:tc>
          <w:tcPr>
            <w:tcW w:w="5337" w:type="dxa"/>
            <w:gridSpan w:val="8"/>
            <w:tcBorders>
              <w:top w:val="nil"/>
              <w:left w:val="nil"/>
              <w:bottom w:val="single" w:color="000000" w:sz="8" w:space="0"/>
              <w:right w:val="single" w:color="000000" w:sz="8" w:space="0"/>
            </w:tcBorders>
            <w:noWrap w:val="0"/>
            <w:tcMar>
              <w:left w:w="108" w:type="dxa"/>
              <w:right w:w="108" w:type="dxa"/>
            </w:tcMar>
            <w:vAlign w:val="top"/>
          </w:tcPr>
          <w:p>
            <w:pPr>
              <w:widowControl/>
              <w:spacing w:line="500" w:lineRule="atLeas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 xml:space="preserve">□是 （      人次）             </w:t>
            </w:r>
          </w:p>
          <w:p>
            <w:pPr>
              <w:widowControl/>
              <w:spacing w:line="500" w:lineRule="atLeas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7" w:hRule="exact"/>
        </w:trPr>
        <w:tc>
          <w:tcPr>
            <w:tcW w:w="3495" w:type="dxa"/>
            <w:gridSpan w:val="5"/>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320" w:lineRule="exact"/>
              <w:ind w:left="-108" w:right="-108"/>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是否在文化市场黑名单中</w:t>
            </w:r>
          </w:p>
        </w:tc>
        <w:tc>
          <w:tcPr>
            <w:tcW w:w="5337" w:type="dxa"/>
            <w:gridSpan w:val="8"/>
            <w:tcBorders>
              <w:top w:val="nil"/>
              <w:left w:val="nil"/>
              <w:bottom w:val="single" w:color="000000" w:sz="8" w:space="0"/>
              <w:right w:val="single" w:color="000000" w:sz="8" w:space="0"/>
            </w:tcBorders>
            <w:noWrap w:val="0"/>
            <w:tcMar>
              <w:left w:w="108" w:type="dxa"/>
              <w:right w:w="108" w:type="dxa"/>
            </w:tcMar>
            <w:vAlign w:val="top"/>
          </w:tcPr>
          <w:p>
            <w:pPr>
              <w:widowControl/>
              <w:spacing w:line="400" w:lineRule="exact"/>
              <w:jc w:val="left"/>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□是                     □否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87" w:hRule="exact"/>
        </w:trPr>
        <w:tc>
          <w:tcPr>
            <w:tcW w:w="126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5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参评</w:t>
            </w:r>
          </w:p>
          <w:p>
            <w:pPr>
              <w:widowControl/>
              <w:spacing w:line="5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单位</w:t>
            </w:r>
          </w:p>
          <w:p>
            <w:pPr>
              <w:widowControl/>
              <w:spacing w:line="500" w:lineRule="atLeast"/>
              <w:ind w:left="-105" w:right="-105"/>
              <w:jc w:val="center"/>
              <w:rPr>
                <w:sz w:val="24"/>
              </w:rPr>
            </w:pPr>
            <w:r>
              <w:rPr>
                <w:rFonts w:hint="eastAsia" w:ascii="仿宋" w:hAnsi="仿宋" w:eastAsia="仿宋" w:cs="仿宋"/>
                <w:color w:val="333333"/>
                <w:kern w:val="0"/>
                <w:sz w:val="24"/>
                <w:lang w:bidi="ar"/>
              </w:rPr>
              <w:t>承诺</w:t>
            </w:r>
          </w:p>
        </w:tc>
        <w:tc>
          <w:tcPr>
            <w:tcW w:w="7565" w:type="dxa"/>
            <w:gridSpan w:val="12"/>
            <w:tcBorders>
              <w:top w:val="nil"/>
              <w:left w:val="nil"/>
              <w:bottom w:val="single" w:color="000000" w:sz="8" w:space="0"/>
              <w:right w:val="single" w:color="000000" w:sz="8" w:space="0"/>
            </w:tcBorders>
            <w:noWrap w:val="0"/>
            <w:tcMar>
              <w:left w:w="108" w:type="dxa"/>
              <w:right w:w="108" w:type="dxa"/>
            </w:tcMar>
            <w:vAlign w:val="top"/>
          </w:tcPr>
          <w:p>
            <w:pPr>
              <w:widowControl/>
              <w:spacing w:line="400" w:lineRule="atLeast"/>
              <w:ind w:firstLine="480" w:firstLineChars="200"/>
              <w:jc w:val="left"/>
              <w:rPr>
                <w:sz w:val="24"/>
              </w:rPr>
            </w:pPr>
            <w:r>
              <w:rPr>
                <w:rFonts w:hint="eastAsia" w:ascii="仿宋" w:hAnsi="仿宋" w:eastAsia="仿宋" w:cs="仿宋"/>
                <w:color w:val="333333"/>
                <w:kern w:val="0"/>
                <w:sz w:val="24"/>
                <w:lang w:bidi="ar"/>
              </w:rPr>
              <w:t>我单位承诺：以上所填内容真实，《营业执照》、《网络文化经营许可证》、《消防安全合格证》等证照齐全有效，已实际经营6个月以上；已落实消防安全责任制；近两年内未受到文化行政部门情节严重的行政处罚，未发生造成恶劣影响的安全事故；无严重影响商业信誉的不良记录。</w:t>
            </w:r>
          </w:p>
          <w:p>
            <w:pPr>
              <w:widowControl/>
              <w:spacing w:line="160" w:lineRule="exact"/>
              <w:ind w:firstLine="2722"/>
              <w:jc w:val="left"/>
              <w:rPr>
                <w:sz w:val="24"/>
              </w:rPr>
            </w:pPr>
            <w:r>
              <w:rPr>
                <w:rFonts w:hint="eastAsia" w:ascii="仿宋" w:hAnsi="仿宋" w:eastAsia="仿宋" w:cs="仿宋"/>
                <w:color w:val="333333"/>
                <w:kern w:val="0"/>
                <w:sz w:val="24"/>
                <w:lang w:bidi="ar"/>
              </w:rPr>
              <w:t> </w:t>
            </w:r>
          </w:p>
          <w:p>
            <w:pPr>
              <w:widowControl/>
              <w:spacing w:line="500" w:lineRule="atLeast"/>
              <w:jc w:val="left"/>
              <w:rPr>
                <w:sz w:val="24"/>
              </w:rPr>
            </w:pPr>
            <w:r>
              <w:rPr>
                <w:rFonts w:hint="eastAsia" w:ascii="仿宋" w:hAnsi="仿宋" w:eastAsia="仿宋" w:cs="仿宋"/>
                <w:color w:val="333333"/>
                <w:kern w:val="0"/>
                <w:sz w:val="24"/>
                <w:lang w:bidi="ar"/>
              </w:rPr>
              <w:t>                                     （参评单位盖章）</w:t>
            </w:r>
          </w:p>
          <w:p>
            <w:pPr>
              <w:widowControl/>
              <w:spacing w:line="500" w:lineRule="atLeast"/>
              <w:ind w:firstLine="4869"/>
              <w:jc w:val="left"/>
              <w:rPr>
                <w:sz w:val="24"/>
              </w:rPr>
            </w:pPr>
            <w:r>
              <w:rPr>
                <w:rFonts w:hint="eastAsia" w:ascii="仿宋" w:hAnsi="仿宋" w:eastAsia="仿宋" w:cs="仿宋"/>
                <w:color w:val="333333"/>
                <w:kern w:val="0"/>
                <w:sz w:val="24"/>
                <w:lang w:bidi="ar"/>
              </w:rPr>
              <w:t>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77" w:hRule="exact"/>
        </w:trPr>
        <w:tc>
          <w:tcPr>
            <w:tcW w:w="126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400" w:lineRule="atLeast"/>
              <w:ind w:left="-105" w:right="-105"/>
              <w:jc w:val="center"/>
              <w:rPr>
                <w:sz w:val="24"/>
              </w:rPr>
            </w:pPr>
            <w:r>
              <w:rPr>
                <w:rFonts w:hint="eastAsia" w:ascii="仿宋" w:hAnsi="仿宋" w:eastAsia="仿宋" w:cs="仿宋"/>
                <w:color w:val="333333"/>
                <w:kern w:val="0"/>
                <w:sz w:val="24"/>
                <w:lang w:bidi="ar"/>
              </w:rPr>
              <w:t>县(市、区)级文化行政部门意见</w:t>
            </w:r>
          </w:p>
        </w:tc>
        <w:tc>
          <w:tcPr>
            <w:tcW w:w="7565" w:type="dxa"/>
            <w:gridSpan w:val="12"/>
            <w:tcBorders>
              <w:top w:val="nil"/>
              <w:left w:val="nil"/>
              <w:bottom w:val="single" w:color="000000" w:sz="8" w:space="0"/>
              <w:right w:val="single" w:color="000000" w:sz="8" w:space="0"/>
            </w:tcBorders>
            <w:noWrap w:val="0"/>
            <w:tcMar>
              <w:left w:w="108" w:type="dxa"/>
              <w:right w:w="108" w:type="dxa"/>
            </w:tcMar>
            <w:vAlign w:val="center"/>
          </w:tcPr>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ind w:firstLine="4800" w:firstLineChars="2000"/>
              <w:jc w:val="left"/>
              <w:rPr>
                <w:rFonts w:hint="eastAsia"/>
                <w:sz w:val="24"/>
              </w:rPr>
            </w:pPr>
            <w:r>
              <w:rPr>
                <w:rFonts w:hint="eastAsia" w:ascii="仿宋" w:hAnsi="仿宋" w:eastAsia="仿宋" w:cs="仿宋"/>
                <w:color w:val="333333"/>
                <w:kern w:val="0"/>
                <w:sz w:val="24"/>
                <w:lang w:bidi="ar"/>
              </w:rPr>
              <w:t>（盖  章）</w:t>
            </w:r>
          </w:p>
          <w:p>
            <w:pPr>
              <w:widowControl/>
              <w:spacing w:line="400" w:lineRule="atLeast"/>
              <w:jc w:val="right"/>
              <w:rPr>
                <w:sz w:val="24"/>
              </w:rPr>
            </w:pPr>
            <w:r>
              <w:rPr>
                <w:rFonts w:hint="eastAsia" w:ascii="仿宋" w:hAnsi="仿宋" w:eastAsia="仿宋" w:cs="仿宋"/>
                <w:color w:val="333333"/>
                <w:kern w:val="0"/>
                <w:sz w:val="24"/>
                <w:lang w:bidi="ar"/>
              </w:rPr>
              <w:t xml:space="preserve">    签 字：</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年</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月</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077" w:hRule="exact"/>
        </w:trPr>
        <w:tc>
          <w:tcPr>
            <w:tcW w:w="1267" w:type="dxa"/>
            <w:tcBorders>
              <w:top w:val="nil"/>
              <w:left w:val="single" w:color="000000" w:sz="8" w:space="0"/>
              <w:bottom w:val="single" w:color="000000" w:sz="8" w:space="0"/>
              <w:right w:val="single" w:color="000000" w:sz="8" w:space="0"/>
            </w:tcBorders>
            <w:noWrap w:val="0"/>
            <w:tcMar>
              <w:left w:w="108" w:type="dxa"/>
              <w:right w:w="108" w:type="dxa"/>
            </w:tcMar>
            <w:vAlign w:val="center"/>
          </w:tcPr>
          <w:p>
            <w:pPr>
              <w:widowControl/>
              <w:spacing w:line="4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设区市级</w:t>
            </w:r>
          </w:p>
          <w:p>
            <w:pPr>
              <w:widowControl/>
              <w:spacing w:line="400" w:lineRule="atLeast"/>
              <w:ind w:left="-105" w:right="-105"/>
              <w:jc w:val="center"/>
              <w:rPr>
                <w:rFonts w:hint="eastAsia" w:ascii="仿宋" w:hAnsi="仿宋" w:eastAsia="仿宋" w:cs="仿宋"/>
                <w:color w:val="333333"/>
                <w:kern w:val="0"/>
                <w:sz w:val="24"/>
                <w:lang w:bidi="ar"/>
              </w:rPr>
            </w:pPr>
            <w:r>
              <w:rPr>
                <w:rFonts w:hint="eastAsia" w:ascii="仿宋" w:hAnsi="仿宋" w:eastAsia="仿宋" w:cs="仿宋"/>
                <w:color w:val="333333"/>
                <w:kern w:val="0"/>
                <w:sz w:val="24"/>
                <w:lang w:bidi="ar"/>
              </w:rPr>
              <w:t>文化行政</w:t>
            </w:r>
          </w:p>
          <w:p>
            <w:pPr>
              <w:widowControl/>
              <w:spacing w:line="400" w:lineRule="atLeast"/>
              <w:ind w:left="-105" w:right="-105"/>
              <w:jc w:val="center"/>
              <w:rPr>
                <w:sz w:val="24"/>
              </w:rPr>
            </w:pPr>
            <w:r>
              <w:rPr>
                <w:rFonts w:hint="eastAsia" w:ascii="仿宋" w:hAnsi="仿宋" w:eastAsia="仿宋" w:cs="仿宋"/>
                <w:color w:val="333333"/>
                <w:kern w:val="0"/>
                <w:sz w:val="24"/>
                <w:lang w:bidi="ar"/>
              </w:rPr>
              <w:t>部门意见</w:t>
            </w:r>
          </w:p>
        </w:tc>
        <w:tc>
          <w:tcPr>
            <w:tcW w:w="7565" w:type="dxa"/>
            <w:gridSpan w:val="12"/>
            <w:tcBorders>
              <w:top w:val="nil"/>
              <w:left w:val="nil"/>
              <w:bottom w:val="single" w:color="000000" w:sz="8" w:space="0"/>
              <w:right w:val="single" w:color="000000" w:sz="8" w:space="0"/>
            </w:tcBorders>
            <w:noWrap w:val="0"/>
            <w:tcMar>
              <w:left w:w="108" w:type="dxa"/>
              <w:right w:w="108" w:type="dxa"/>
            </w:tcMar>
            <w:vAlign w:val="center"/>
          </w:tcPr>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jc w:val="left"/>
              <w:rPr>
                <w:sz w:val="24"/>
              </w:rPr>
            </w:pPr>
            <w:r>
              <w:rPr>
                <w:rFonts w:hint="eastAsia" w:ascii="仿宋" w:hAnsi="仿宋" w:eastAsia="仿宋" w:cs="仿宋"/>
                <w:color w:val="333333"/>
                <w:kern w:val="0"/>
                <w:sz w:val="24"/>
                <w:lang w:bidi="ar"/>
              </w:rPr>
              <w:t> </w:t>
            </w:r>
          </w:p>
          <w:p>
            <w:pPr>
              <w:widowControl/>
              <w:spacing w:line="400" w:lineRule="atLeast"/>
              <w:ind w:right="960" w:firstLine="240" w:firstLineChars="100"/>
              <w:jc w:val="center"/>
              <w:rPr>
                <w:sz w:val="24"/>
              </w:rPr>
            </w:pPr>
            <w:r>
              <w:rPr>
                <w:rFonts w:hint="eastAsia" w:ascii="仿宋" w:hAnsi="仿宋" w:eastAsia="仿宋" w:cs="仿宋"/>
                <w:color w:val="333333"/>
                <w:kern w:val="0"/>
                <w:sz w:val="24"/>
                <w:lang w:bidi="ar"/>
              </w:rPr>
              <w:t xml:space="preserve">                                     （盖  章）</w:t>
            </w:r>
          </w:p>
          <w:p>
            <w:pPr>
              <w:widowControl/>
              <w:spacing w:line="400" w:lineRule="atLeast"/>
              <w:ind w:firstLine="280"/>
              <w:jc w:val="right"/>
              <w:rPr>
                <w:sz w:val="24"/>
              </w:rPr>
            </w:pPr>
            <w:r>
              <w:rPr>
                <w:rFonts w:hint="eastAsia" w:ascii="仿宋" w:hAnsi="仿宋" w:eastAsia="仿宋" w:cs="仿宋"/>
                <w:color w:val="333333"/>
                <w:kern w:val="0"/>
                <w:sz w:val="24"/>
                <w:lang w:bidi="ar"/>
              </w:rPr>
              <w:t>签 字：</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年</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月</w:t>
            </w:r>
            <w:r>
              <w:rPr>
                <w:rFonts w:hint="eastAsia" w:ascii="宋体" w:hAnsi="宋体" w:cs="宋体"/>
                <w:color w:val="333333"/>
                <w:kern w:val="0"/>
                <w:sz w:val="24"/>
                <w:lang w:bidi="ar"/>
              </w:rPr>
              <w:t>   </w:t>
            </w:r>
            <w:r>
              <w:rPr>
                <w:rFonts w:hint="eastAsia" w:ascii="仿宋" w:hAnsi="仿宋" w:eastAsia="仿宋" w:cs="仿宋"/>
                <w:color w:val="333333"/>
                <w:kern w:val="0"/>
                <w:sz w:val="24"/>
                <w:lang w:bidi="ar"/>
              </w:rPr>
              <w:t>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91" w:hRule="exact"/>
        </w:trPr>
        <w:tc>
          <w:tcPr>
            <w:tcW w:w="1267" w:type="dxa"/>
            <w:tcBorders>
              <w:top w:val="single" w:color="000000" w:sz="8" w:space="0"/>
              <w:left w:val="single" w:color="000000" w:sz="8" w:space="0"/>
              <w:bottom w:val="single" w:color="auto" w:sz="4" w:space="0"/>
              <w:right w:val="single" w:color="000000" w:sz="8" w:space="0"/>
            </w:tcBorders>
            <w:noWrap w:val="0"/>
            <w:tcMar>
              <w:left w:w="108" w:type="dxa"/>
              <w:right w:w="108" w:type="dxa"/>
            </w:tcMar>
            <w:vAlign w:val="center"/>
          </w:tcPr>
          <w:p>
            <w:pPr>
              <w:widowControl/>
              <w:spacing w:line="400" w:lineRule="atLeast"/>
              <w:ind w:left="-105" w:right="-105"/>
              <w:jc w:val="center"/>
              <w:rPr>
                <w:sz w:val="24"/>
              </w:rPr>
            </w:pPr>
            <w:r>
              <w:rPr>
                <w:rFonts w:hint="eastAsia" w:ascii="仿宋" w:hAnsi="仿宋" w:eastAsia="仿宋" w:cs="仿宋"/>
                <w:color w:val="333333"/>
                <w:kern w:val="0"/>
                <w:sz w:val="24"/>
                <w:lang w:bidi="ar"/>
              </w:rPr>
              <w:t>备注</w:t>
            </w:r>
          </w:p>
        </w:tc>
        <w:tc>
          <w:tcPr>
            <w:tcW w:w="7565" w:type="dxa"/>
            <w:gridSpan w:val="12"/>
            <w:tcBorders>
              <w:top w:val="single" w:color="000000" w:sz="8" w:space="0"/>
              <w:left w:val="single" w:color="000000" w:sz="8" w:space="0"/>
              <w:bottom w:val="single" w:color="auto" w:sz="4" w:space="0"/>
              <w:right w:val="single" w:color="000000" w:sz="8" w:space="0"/>
            </w:tcBorders>
            <w:noWrap w:val="0"/>
            <w:tcMar>
              <w:left w:w="108" w:type="dxa"/>
              <w:right w:w="108" w:type="dxa"/>
            </w:tcMar>
            <w:vAlign w:val="top"/>
          </w:tcPr>
          <w:p>
            <w:pPr>
              <w:widowControl/>
              <w:spacing w:line="400" w:lineRule="atLeast"/>
              <w:jc w:val="left"/>
              <w:rPr>
                <w:sz w:val="24"/>
              </w:rPr>
            </w:pPr>
            <w:r>
              <w:rPr>
                <w:rFonts w:hint="eastAsia" w:ascii="仿宋" w:hAnsi="仿宋" w:eastAsia="仿宋" w:cs="仿宋"/>
                <w:color w:val="333333"/>
                <w:kern w:val="0"/>
                <w:sz w:val="24"/>
                <w:lang w:bidi="ar"/>
              </w:rPr>
              <w:t> </w:t>
            </w:r>
          </w:p>
        </w:tc>
      </w:tr>
    </w:tbl>
    <w:p>
      <w:pPr>
        <w:spacing w:line="120" w:lineRule="exact"/>
        <w:jc w:val="center"/>
        <w:rPr>
          <w:rFonts w:ascii="仿宋" w:hAnsi="仿宋" w:eastAsia="仿宋"/>
          <w:sz w:val="32"/>
          <w:szCs w:val="32"/>
        </w:rPr>
      </w:pPr>
    </w:p>
    <w:p>
      <w:bookmarkStart w:id="0" w:name="_GoBack"/>
      <w:bookmarkEnd w:id="0"/>
    </w:p>
    <w:sectPr>
      <w:pgSz w:w="11906" w:h="16838"/>
      <w:pgMar w:top="1418" w:right="1588" w:bottom="1418" w:left="1588"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40321"/>
    <w:rsid w:val="37740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2019-04-26T02:40:00Z</dcterms:created>
  <dc:creator>解薇</dc:creator>
  <cp:lastModifiedBy>解薇</cp:lastModifiedBy>
  <dcterms:modified xsi:type="dcterms:W3CDTF">2019-04-26T02:41:24Z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